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Najlepiej oceniane drzwi wewnętrzne ERKADO: Najpopularniejsze modele w pierwszej połowie 2025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Pierwsza połowa 2025 roku przyniosła znaczący wzrost na rynku drzwi wewnętrznych. ERKADO umocniło swoją pozycję wiodącego producenta. Niniejszy przegląd rankingu analizuje najczęściej wybierane drzwi wewnętrzne wyprodukowane przez ERKADO w tym okresie. Analizuje, co wyróżnia te modele na coraz bardziej konkurencyjnym rynku. Od klasycznych, ponadczasowych wzorów po innowacyjne nowości – przeanalizujemy, dlaczego te konkretne drzwi przyciągnęły uwagę konsumentów. Zdominowały rankingi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połowa 2025 roku przyniosła znaczący wzrost na rynku drzwi wewnętrznych. ERKADO umocniło swoją pozycję wiodącego producenta. Niniejszy przegląd rankingu analizuje najczęściej wybierane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drzwi wewnętrzne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wyprodukowane przez ERKADO w tym okresie. Analizuje, co wyróżnia te modele na coraz bardziej konkurencyjnym rynku. Od klasycznych, ponadczasowych wzorów po innowacyjne nowości – przeanalizujemy, dlaczego te konkretne drzwi przyciągnęły uwagę konsumentów. Zdominowały rankingi sprzedaży.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Najpopularniejsze drzwi wewnętrzne z kolekcji 2025 firmy ERKADO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Drzwi wewnętrzne oferowane przez Erkado łączą w sobie wyjątkową solidność i dbałość o detale z nowoczesnymi elementami wzornictwa. Ich dominacja na rynku w tym roku jest wyraźna. Konsekwentnie plasują się wśród najlepszych wyborów dla właścicieli mieszkań oraz domów jednorodzinnych poszukujących najwyższej jakości. Kompleksowa oferta firmy obejmuje między innymi drzwi wewnętrzne,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drzwi zewnętrzne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(drewniane i stalowe), jak również drzwi przesuwne,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drzwi szklane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loftowe. Jest to dopasowane do nowoczesnych, industrialnych wnętrz. Bestsellery ERKADO odzwierciedlają aktualne preferencje konsumentów, zachowując jednocześnie charakterystyczną dla marki jakość. Oto nasz ranking najlepszych modeli: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ALTAMURA i ALTAMURA LUX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Drzwi Altamura to współczesna, minimalistyczna interpretacja stylu skandynawskiego. Ich charakter podkreśla szeroka gama wykończeń inspirowanych naturą i kolorami ziemi. Wśród nich znajdziesz liczne odcienie dębu oraz innych gatunków drewna. Do wyboru są również uniwersalne biele i szarości – w wielu wariantach.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Kluczowe cechy: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Bogate opcje wykończenia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Solidna konstrukcja o grubości 40 mm zapewnia doskonałą trwałość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zastosowania intarsji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Dostępne w wielu opcjach szerokości (60-110 cm)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System zamków magnetycznych (drzwi bezprzylgowe i rewersyjne) zapewniający płynną i cichą pracę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Skrzydło drzwi Altamura może być gładkie lub wzbogacone przeszkleniami. Dostępne są zarówno warianty tradycyjne, jak i nowoczesne – wąskie, symetryczne lub asymetryczne.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Model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ALTAMURA LUX 42</w:t>
        </w:r>
      </w:hyperlink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</w:t>
        </w:r>
      </w:hyperlink>
      <w:r>
        <w:rPr>
          <w:rFonts w:ascii="calibri" w:hAnsi="calibri" w:eastAsia="calibri" w:cs="calibri"/>
          <w:sz w:val="24"/>
          <w:szCs w:val="24"/>
        </w:rPr>
        <w:t xml:space="preserve"> w okleinie Biały ST CPL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LAURENCJA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Laurencja to kolejny bestseller i najczęściej wybierany model drzwi wewnętrznych. Jest szczególnie popularna wśród właścicieli klasycznych wnętrz i osób stosujących minimalistyczną estetykę projektowania.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Kluczowe cechy: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Wysokiej jakości wykończenie w kolorze biały tytanowy UV, pokryty odpornym i trwałym lakierem UV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Wąskie, geometryczne szklenia nie zagrażające prywatności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drzwi wewnętrzne Laurencja stanowią idealne wykończenie dla miejskich apartamentów lub nowoczesnych domów, tworząc poczucie przestronności i światła.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LAURENCJA 1</w:t>
        </w:r>
      </w:hyperlink>
      <w:r>
        <w:rPr>
          <w:rFonts w:ascii="calibri" w:hAnsi="calibri" w:eastAsia="calibri" w:cs="calibri"/>
          <w:sz w:val="24"/>
          <w:szCs w:val="24"/>
        </w:rPr>
        <w:t xml:space="preserve"> w okleinie Jasnoszary ST CPL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NEMEZJA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Nemezja to kolejna obowiązkowa pozycja dla miłośników tradycyjnego i skandynawskiego wystroju wnętrz. Drzwi stanowią idealny kompromis jeżeli planujemy stworzyć przestrzeń, która przetrwa próbę czasu i zmieniające się trendy.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Kluczowe cechy: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Delikatna rama wypełniona eleganckimi, frezowanymi kasetonami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Trwała konstrukcja z wysokiej jakości MDF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Idealne do wnętrzach w stylu wiejskim i tradycyjnym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Nemezja łączy tradycyjne wzornictwo z wysokiej jakości materiałami i nowoczesną technologią produkcji. Dodatkowo powłoka Antifinger ogranicza zabrudzenia oraz ślady po odciskach palców. Kolekcja drzwi jest szczególnie atrakcyjna dla właścicieli wnętrz, którzy chcą stworzyć ciepłe, przytulne przestrzenie z naturalnymi elementami.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WERBENA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Drzwi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Werbena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jedna z nowości Erkado, która została wprowadzona na rynek w 2025 roku. Model stworzony z myślą o aktualnych trendach wzorniczych, które panują obecnie na rynku. Niewątpliwym atutem tego modelu jest przestrzenna ramka wystrojowa, nadająca całości unikalny wygląd.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Kluczowe cechy: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Bogata gama kolorów z kolekcji Premium oraz Greko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Krawędź panelu zawsze w kolorze czarnym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Szyba hartowana mleczna lub przezierna, opcjonalnie czarna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projektantów wnętrz poleca drzwi Erkado z tej serii klientom poszukującym odważnego i wyróżniającego się designu.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Model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WERBENA 1</w:t>
        </w:r>
      </w:hyperlink>
      <w:r>
        <w:rPr>
          <w:rFonts w:ascii="calibri" w:hAnsi="calibri" w:eastAsia="calibri" w:cs="calibri"/>
          <w:sz w:val="24"/>
          <w:szCs w:val="24"/>
        </w:rPr>
        <w:t xml:space="preserve"> w okleinie Szałwia ST CPL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5. BALDUR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Baldur, zamyka pierwszą piątkę najczęściej wybieranych drzwi z oferty Erkado. Delikatne pionowe szklenie w kolorze czarnym, w połączeniu z ościeżnicą i okuciami w tym samym kolorze, nadają wyrazistego charakteru całości wnętrza. Dla osób poszukujących kompleksowych rozwiązań istnieje możliwość zamówienia lameli ściennych w tym samym kolorze. Drzwi te są szczególnie popularne w biurach, gabinetach i nowoczesnych przestrzeniach.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Model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BALDUR 1</w:t>
        </w:r>
      </w:hyperlink>
      <w:r>
        <w:rPr>
          <w:rFonts w:ascii="calibri" w:hAnsi="calibri" w:eastAsia="calibri" w:cs="calibri"/>
          <w:sz w:val="24"/>
          <w:szCs w:val="24"/>
        </w:rPr>
        <w:t xml:space="preserve"> w okleinie Dąb Retro CPL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Współczesne wzory drzwi, które zdominowały sprzedaż ERKADO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Minimalistyczna estetyka nadal napędza projektowanie drzwi w 2025 roku, a czyste linie, ukryte zawiasy i delikatne akcenty w postaci intarsji dekoracyjnych zyskują na popularności. Wszystkie najczęściej wybierane produkty ERKADO zawierają elementy współczesnego wzornictwa, zachowując jednocześnie wszechstronność.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Zmiana w kierunku czarnych okuć i odważnych wyborów kolorystycznych stanowi kolejny znaczący trend, a serie Altamura czy Baldur wykorzystują ten trend. Nawet tradycyjne style drzwi zostały zaktualizowane o nowoczesne elementy i kolorystykę, aby stworzyć ponadczasowe projekty, które sprawdzą się w różnych ustawieniach.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drzwi wewnętrznych ERKADO oferuje rozwiązania dla każdego pomieszczenia i preferencji projektowych, pozycjonując firmę jako wszechstronnego producenta zdolnego do zaspokojenia różnorodnych potrzeb rynku. Wysokiej jakości drzwi wewnętrzne mogą znacznie poprawić estetykę i wartość domu, czyniąc je opłacalną inwestycją.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właścicieli domów i projektantów rozważających drzwi wewnętrzne Erkado w 2025 roku, doświadczenie firmy w zakresie jakości i innowacji zapewnia zaufanie do ich produktów. Niezależnie od tego, czy odnawiasz pojedynczy pokój, czy cały dom, bestsellerowe kolekcje ERKADO pokazują, dlaczego zdobyli pozycję wśród wiodących producentów drzwi na dzisiejszym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Połączenie tradycyjnego rzemiosła, nowoczesnej wrażliwości projektowej i szybkiego rozwoju produktów zapewniło ERKADO trwały sukces w 2025 roku i później. Ponieważ rynek drzwi wewnętrznych nadal ewoluuje, zaangażowanie ERKADO w jakość i innowacje gwarantuje, że pozostanie w czołówce rozwoju branży.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kado.pl/produkty/drzwi-wewnetrzne/" TargetMode="External"/><Relationship Id="rId8" Type="http://schemas.openxmlformats.org/officeDocument/2006/relationships/hyperlink" Target="https://erkado.pl/produkty/drzwi-zewnetrzne/" TargetMode="External"/><Relationship Id="rId9" Type="http://schemas.openxmlformats.org/officeDocument/2006/relationships/hyperlink" Target="https://erkado.pl/produkty/drzwi-szklane/" TargetMode="External"/><Relationship Id="rId10" Type="http://schemas.openxmlformats.org/officeDocument/2006/relationships/hyperlink" Target="https://erkado.pl/produkty/altamura-1/" TargetMode="External"/><Relationship Id="rId11" Type="http://schemas.openxmlformats.org/officeDocument/2006/relationships/hyperlink" Target="https://erkado.pl/produkty/intarsja-lux-514-17-10/" TargetMode="External"/><Relationship Id="rId12" Type="http://schemas.openxmlformats.org/officeDocument/2006/relationships/hyperlink" Target="https://erkado.pl/produkty/laurencja-1/" TargetMode="External"/><Relationship Id="rId13" Type="http://schemas.openxmlformats.org/officeDocument/2006/relationships/hyperlink" Target="https://erkado.pl/produkty/werbena-1/" TargetMode="External"/><Relationship Id="rId14" Type="http://schemas.openxmlformats.org/officeDocument/2006/relationships/hyperlink" Target="https://erkado.pl/produkty/baldur-1-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2026-10-09T03:24:25+02:00</dcterms:created>
  <dcterms:modified xsi:type="dcterms:W3CDTF">2026-10-09T03:24:25+02:00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